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D5" w:rsidRPr="002B69D5" w:rsidRDefault="002B69D5" w:rsidP="002B69D5">
      <w:pPr>
        <w:pStyle w:val="a5"/>
        <w:shd w:val="clear" w:color="auto" w:fill="FFFFFF"/>
        <w:spacing w:after="135" w:afterAutospacing="0"/>
        <w:rPr>
          <w:rFonts w:ascii="Arial" w:hAnsi="Arial" w:cs="Arial"/>
          <w:color w:val="000000"/>
          <w:sz w:val="32"/>
          <w:szCs w:val="32"/>
        </w:rPr>
      </w:pPr>
      <w:r w:rsidRPr="002B69D5">
        <w:rPr>
          <w:rFonts w:ascii="myriad pro" w:hAnsi="myriad pro" w:cs="Calibri"/>
          <w:b/>
          <w:bCs/>
          <w:color w:val="000000"/>
          <w:sz w:val="32"/>
          <w:szCs w:val="32"/>
          <w:shd w:val="clear" w:color="auto" w:fill="FFFFFF"/>
        </w:rPr>
        <w:br/>
        <w:t>Противодействие коррупции</w:t>
      </w:r>
    </w:p>
    <w:p w:rsidR="002B69D5" w:rsidRPr="002B69D5" w:rsidRDefault="002B69D5" w:rsidP="002B69D5">
      <w:pPr>
        <w:pStyle w:val="a5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32"/>
          <w:szCs w:val="32"/>
        </w:rPr>
      </w:pPr>
      <w:r w:rsidRPr="002B69D5">
        <w:rPr>
          <w:rFonts w:ascii="myriad pro" w:hAnsi="myriad pro" w:cs="Arial"/>
          <w:color w:val="000000"/>
          <w:sz w:val="32"/>
          <w:szCs w:val="32"/>
          <w:shd w:val="clear" w:color="auto" w:fill="FFFFFF"/>
        </w:rPr>
        <w:t>1  </w:t>
      </w:r>
      <w:hyperlink r:id="rId6" w:tgtFrame="_blank" w:history="1"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>Локальные нормативные акты Учреждения</w:t>
        </w:r>
      </w:hyperlink>
    </w:p>
    <w:p w:rsidR="002B69D5" w:rsidRPr="002B69D5" w:rsidRDefault="002B69D5" w:rsidP="002B69D5">
      <w:pPr>
        <w:pStyle w:val="a5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32"/>
          <w:szCs w:val="32"/>
        </w:rPr>
      </w:pPr>
      <w:r w:rsidRPr="002B69D5">
        <w:rPr>
          <w:rFonts w:ascii="myriad pro" w:hAnsi="myriad pro" w:cs="Arial"/>
          <w:color w:val="000000"/>
          <w:sz w:val="32"/>
          <w:szCs w:val="32"/>
          <w:shd w:val="clear" w:color="auto" w:fill="FFFFFF"/>
        </w:rPr>
        <w:t>2  </w:t>
      </w:r>
      <w:hyperlink r:id="rId7" w:tgtFrame="_blank" w:history="1">
        <w:r w:rsidRPr="002B69D5">
          <w:rPr>
            <w:rStyle w:val="a3"/>
            <w:rFonts w:ascii="myriad pro" w:hAnsi="myriad pro" w:cs="Arial"/>
            <w:color w:val="896238"/>
            <w:sz w:val="32"/>
            <w:szCs w:val="32"/>
            <w:shd w:val="clear" w:color="auto" w:fill="FFFFFF"/>
          </w:rPr>
          <w:t>Антикоррупционная экспертиза</w:t>
        </w:r>
      </w:hyperlink>
    </w:p>
    <w:p w:rsidR="002B69D5" w:rsidRPr="002B69D5" w:rsidRDefault="002B69D5" w:rsidP="002B69D5">
      <w:pPr>
        <w:pStyle w:val="a5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32"/>
          <w:szCs w:val="32"/>
        </w:rPr>
      </w:pPr>
      <w:r w:rsidRPr="002B69D5">
        <w:rPr>
          <w:rFonts w:ascii="myriad pro" w:hAnsi="myriad pro" w:cs="Arial"/>
          <w:color w:val="000000"/>
          <w:sz w:val="32"/>
          <w:szCs w:val="32"/>
          <w:shd w:val="clear" w:color="auto" w:fill="FFFFFF"/>
        </w:rPr>
        <w:t>3  </w:t>
      </w:r>
      <w:hyperlink r:id="rId8" w:tgtFrame="_blank" w:history="1"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>Методические материалы</w:t>
        </w:r>
      </w:hyperlink>
    </w:p>
    <w:p w:rsidR="002B69D5" w:rsidRPr="002B69D5" w:rsidRDefault="002B69D5" w:rsidP="002B69D5">
      <w:pPr>
        <w:pStyle w:val="a5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32"/>
          <w:szCs w:val="32"/>
        </w:rPr>
      </w:pPr>
      <w:r w:rsidRPr="002B69D5">
        <w:rPr>
          <w:rFonts w:ascii="myriad pro" w:hAnsi="myriad pro" w:cs="Arial"/>
          <w:color w:val="000000"/>
          <w:sz w:val="32"/>
          <w:szCs w:val="32"/>
          <w:shd w:val="clear" w:color="auto" w:fill="FFFFFF"/>
        </w:rPr>
        <w:t>4  </w:t>
      </w:r>
      <w:hyperlink r:id="rId9" w:tgtFrame="_blank" w:history="1"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 xml:space="preserve">Формы документов, связанных с противодействием </w:t>
        </w:r>
        <w:proofErr w:type="spellStart"/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>коррупции</w:t>
        </w:r>
        <w:proofErr w:type="gramStart"/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>,д</w:t>
        </w:r>
        <w:proofErr w:type="gramEnd"/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>ля</w:t>
        </w:r>
        <w:proofErr w:type="spellEnd"/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 xml:space="preserve"> заполнения</w:t>
        </w:r>
      </w:hyperlink>
    </w:p>
    <w:p w:rsidR="002B69D5" w:rsidRPr="002B69D5" w:rsidRDefault="002B69D5" w:rsidP="002B69D5">
      <w:pPr>
        <w:pStyle w:val="a5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32"/>
          <w:szCs w:val="32"/>
        </w:rPr>
      </w:pPr>
      <w:r w:rsidRPr="002B69D5">
        <w:rPr>
          <w:rFonts w:ascii="myriad pro" w:hAnsi="myriad pro" w:cs="Arial"/>
          <w:color w:val="000000"/>
          <w:sz w:val="32"/>
          <w:szCs w:val="32"/>
          <w:shd w:val="clear" w:color="auto" w:fill="FFFFFF"/>
        </w:rPr>
        <w:t>5  </w:t>
      </w:r>
      <w:hyperlink r:id="rId10" w:tgtFrame="_blank" w:history="1"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>Сведения о доходах, об имуществе и обязательствах имущественного характера</w:t>
        </w:r>
      </w:hyperlink>
    </w:p>
    <w:p w:rsidR="002B69D5" w:rsidRPr="002B69D5" w:rsidRDefault="002B69D5" w:rsidP="002B69D5">
      <w:pPr>
        <w:pStyle w:val="a5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32"/>
          <w:szCs w:val="32"/>
        </w:rPr>
      </w:pPr>
      <w:r w:rsidRPr="002B69D5">
        <w:rPr>
          <w:rFonts w:ascii="myriad pro" w:hAnsi="myriad pro" w:cs="Arial"/>
          <w:color w:val="000000"/>
          <w:sz w:val="32"/>
          <w:szCs w:val="32"/>
          <w:shd w:val="clear" w:color="auto" w:fill="FFFFFF"/>
        </w:rPr>
        <w:t>6  </w:t>
      </w:r>
      <w:hyperlink r:id="rId11" w:tgtFrame="_blank" w:history="1"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>Комиссия по соблюдению требований к служебному поведению конфликта интересов</w:t>
        </w:r>
      </w:hyperlink>
    </w:p>
    <w:p w:rsidR="002B69D5" w:rsidRPr="002B69D5" w:rsidRDefault="002B69D5" w:rsidP="002B69D5">
      <w:pPr>
        <w:pStyle w:val="a5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32"/>
          <w:szCs w:val="32"/>
        </w:rPr>
      </w:pPr>
      <w:r w:rsidRPr="002B69D5">
        <w:rPr>
          <w:rFonts w:ascii="myriad pro" w:hAnsi="myriad pro" w:cs="Arial"/>
          <w:color w:val="000000"/>
          <w:sz w:val="32"/>
          <w:szCs w:val="32"/>
          <w:shd w:val="clear" w:color="auto" w:fill="FFFFFF"/>
        </w:rPr>
        <w:t>7</w:t>
      </w:r>
      <w:proofErr w:type="gramStart"/>
      <w:r w:rsidRPr="002B69D5">
        <w:rPr>
          <w:rFonts w:ascii="myriad pro" w:hAnsi="myriad pro" w:cs="Arial"/>
          <w:color w:val="000000"/>
          <w:sz w:val="32"/>
          <w:szCs w:val="32"/>
          <w:shd w:val="clear" w:color="auto" w:fill="FFFFFF"/>
        </w:rPr>
        <w:t> </w:t>
      </w:r>
      <w:hyperlink r:id="rId12" w:tgtFrame="_blank" w:history="1"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> О</w:t>
        </w:r>
        <w:proofErr w:type="gramEnd"/>
      </w:hyperlink>
      <w:hyperlink r:id="rId13" w:tgtFrame="_blank" w:history="1"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>братная связь для сообщений о фактах коррупции</w:t>
        </w:r>
      </w:hyperlink>
    </w:p>
    <w:p w:rsidR="002B69D5" w:rsidRPr="002B69D5" w:rsidRDefault="002B69D5" w:rsidP="002B69D5">
      <w:pPr>
        <w:pStyle w:val="a5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32"/>
          <w:szCs w:val="32"/>
        </w:rPr>
      </w:pPr>
      <w:r w:rsidRPr="002B69D5">
        <w:rPr>
          <w:rFonts w:ascii="myriad pro" w:hAnsi="myriad pro" w:cs="Arial"/>
          <w:color w:val="000000"/>
          <w:sz w:val="32"/>
          <w:szCs w:val="32"/>
          <w:shd w:val="clear" w:color="auto" w:fill="FFFFFF"/>
        </w:rPr>
        <w:t>8  </w:t>
      </w:r>
      <w:hyperlink r:id="rId14" w:tgtFrame="_blank" w:history="1"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>Памятки</w:t>
        </w:r>
      </w:hyperlink>
    </w:p>
    <w:p w:rsidR="002B69D5" w:rsidRPr="002B69D5" w:rsidRDefault="002B69D5" w:rsidP="002B69D5">
      <w:pPr>
        <w:pStyle w:val="a5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32"/>
          <w:szCs w:val="32"/>
        </w:rPr>
      </w:pPr>
      <w:r w:rsidRPr="002B69D5">
        <w:rPr>
          <w:rFonts w:ascii="myriad pro" w:hAnsi="myriad pro" w:cs="Arial"/>
          <w:color w:val="000000"/>
          <w:sz w:val="32"/>
          <w:szCs w:val="32"/>
          <w:shd w:val="clear" w:color="auto" w:fill="FFFFFF"/>
        </w:rPr>
        <w:t>9  </w:t>
      </w:r>
      <w:hyperlink r:id="rId15" w:tgtFrame="_blank" w:history="1">
        <w:r w:rsidRPr="002B69D5">
          <w:rPr>
            <w:rStyle w:val="a3"/>
            <w:rFonts w:ascii="myriad pro" w:hAnsi="myriad pro" w:cs="Calibri"/>
            <w:color w:val="896238"/>
            <w:sz w:val="32"/>
            <w:szCs w:val="32"/>
            <w:shd w:val="clear" w:color="auto" w:fill="FFFFFF"/>
          </w:rPr>
          <w:t>Нормативно-правовые и иные акты в сфере противодействия коррупции</w:t>
        </w:r>
      </w:hyperlink>
    </w:p>
    <w:p w:rsidR="002B69D5" w:rsidRPr="002B69D5" w:rsidRDefault="002B69D5" w:rsidP="002B69D5">
      <w:pPr>
        <w:pStyle w:val="a5"/>
        <w:shd w:val="clear" w:color="auto" w:fill="FFFFFF"/>
        <w:spacing w:before="105" w:beforeAutospacing="0" w:after="105" w:afterAutospacing="0"/>
        <w:rPr>
          <w:rFonts w:ascii="Arial" w:hAnsi="Arial" w:cs="Arial"/>
          <w:color w:val="000000"/>
          <w:sz w:val="32"/>
          <w:szCs w:val="32"/>
        </w:rPr>
      </w:pPr>
      <w:r w:rsidRPr="002B69D5">
        <w:rPr>
          <w:rFonts w:ascii="myriad pro" w:hAnsi="myriad pro" w:cs="Arial"/>
          <w:color w:val="000000"/>
          <w:sz w:val="32"/>
          <w:szCs w:val="32"/>
          <w:shd w:val="clear" w:color="auto" w:fill="FFFFFF"/>
        </w:rPr>
        <w:t>10</w:t>
      </w:r>
      <w:r w:rsidRPr="002B69D5">
        <w:rPr>
          <w:rFonts w:ascii="myriad pro" w:hAnsi="myriad pro" w:cs="Calibri"/>
          <w:color w:val="896238"/>
          <w:sz w:val="32"/>
          <w:szCs w:val="32"/>
          <w:u w:val="single"/>
          <w:shd w:val="clear" w:color="auto" w:fill="FFFFFF"/>
        </w:rPr>
        <w:t>  Телефоны доверия антикоррупционных служб</w:t>
      </w:r>
    </w:p>
    <w:p w:rsidR="002B69D5" w:rsidRDefault="002B69D5" w:rsidP="002B69D5">
      <w:pPr>
        <w:pStyle w:val="a5"/>
        <w:shd w:val="clear" w:color="auto" w:fill="FFFFFF"/>
        <w:spacing w:before="30" w:beforeAutospacing="0"/>
        <w:ind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66A3B" w:rsidRDefault="00D66A3B" w:rsidP="00A84387">
      <w:pPr>
        <w:shd w:val="clear" w:color="auto" w:fill="FFFFFF"/>
        <w:spacing w:before="27" w:after="0" w:line="240" w:lineRule="auto"/>
        <w:ind w:left="360" w:right="54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D66A3B" w:rsidRDefault="00D66A3B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66A3B" w:rsidSect="00EE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3B5B"/>
    <w:multiLevelType w:val="multilevel"/>
    <w:tmpl w:val="E64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26C15"/>
    <w:multiLevelType w:val="multilevel"/>
    <w:tmpl w:val="6E5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F5196"/>
    <w:multiLevelType w:val="multilevel"/>
    <w:tmpl w:val="810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740"/>
    <w:rsid w:val="000B273B"/>
    <w:rsid w:val="00267D0D"/>
    <w:rsid w:val="0027085B"/>
    <w:rsid w:val="002B69D5"/>
    <w:rsid w:val="004010DE"/>
    <w:rsid w:val="004673F4"/>
    <w:rsid w:val="004F31AC"/>
    <w:rsid w:val="006B0EA0"/>
    <w:rsid w:val="0080749F"/>
    <w:rsid w:val="00813740"/>
    <w:rsid w:val="009759DD"/>
    <w:rsid w:val="00981C66"/>
    <w:rsid w:val="00A84387"/>
    <w:rsid w:val="00B306F2"/>
    <w:rsid w:val="00CB037E"/>
    <w:rsid w:val="00D52EEC"/>
    <w:rsid w:val="00D66A3B"/>
    <w:rsid w:val="00D92AD3"/>
    <w:rsid w:val="00EE5732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8E"/>
  </w:style>
  <w:style w:type="paragraph" w:styleId="1">
    <w:name w:val="heading 1"/>
    <w:basedOn w:val="a"/>
    <w:link w:val="10"/>
    <w:uiPriority w:val="9"/>
    <w:qFormat/>
    <w:rsid w:val="00813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1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3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6A3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B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-okt.bash.muzkult.ru/metod_mat" TargetMode="External"/><Relationship Id="rId13" Type="http://schemas.openxmlformats.org/officeDocument/2006/relationships/hyperlink" Target="http://oktadm.ru/antikorruptsionnaya-politika/section.php?SECTION_ID=26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bs-okt.bash.muzkult.ru/ati_korrup_ekspertiza" TargetMode="External"/><Relationship Id="rId12" Type="http://schemas.openxmlformats.org/officeDocument/2006/relationships/hyperlink" Target="http://oktadm.ru/antikorruptsionnaya-politika/section.php?SECTION_ID=26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bs-okt.bash.muzkult.ru/loc-norm_akt_god" TargetMode="External"/><Relationship Id="rId11" Type="http://schemas.openxmlformats.org/officeDocument/2006/relationships/hyperlink" Target="https://cbs-okt.bash.muzkult.ru/komissia_po_sobludeniy_trebovan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bs-okt.bash.muzkult.ru/normativnie_pravovie" TargetMode="External"/><Relationship Id="rId10" Type="http://schemas.openxmlformats.org/officeDocument/2006/relationships/hyperlink" Target="https://cbs-okt.bash.muzkult.ru/svedenia_o_doxoda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s-okt.bash.muzkult.ru/forma_obrashenii" TargetMode="External"/><Relationship Id="rId14" Type="http://schemas.openxmlformats.org/officeDocument/2006/relationships/hyperlink" Target="https://cbs-okt.bash.muzkult.ru/pamya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2022-10-31T07:15:00Z</dcterms:created>
  <dcterms:modified xsi:type="dcterms:W3CDTF">2022-10-31T12:24:00Z</dcterms:modified>
</cp:coreProperties>
</file>